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15" w:rsidRPr="00363D3C" w:rsidRDefault="009B5A15" w:rsidP="00002F01">
      <w:pPr>
        <w:jc w:val="center"/>
        <w:rPr>
          <w:b/>
          <w:sz w:val="36"/>
          <w:szCs w:val="36"/>
          <w:u w:val="single"/>
        </w:rPr>
      </w:pPr>
      <w:r w:rsidRPr="00363D3C">
        <w:rPr>
          <w:b/>
          <w:sz w:val="36"/>
          <w:szCs w:val="36"/>
          <w:u w:val="single"/>
        </w:rPr>
        <w:t>UNDP STEERING COMMITTEE MEETING</w:t>
      </w:r>
    </w:p>
    <w:p w:rsidR="009B5A15" w:rsidRDefault="009B5A15" w:rsidP="009B5A15">
      <w:pPr>
        <w:jc w:val="both"/>
        <w:rPr>
          <w:sz w:val="28"/>
          <w:szCs w:val="28"/>
        </w:rPr>
      </w:pPr>
      <w:r>
        <w:rPr>
          <w:sz w:val="28"/>
          <w:szCs w:val="28"/>
        </w:rPr>
        <w:t>Meeting of the Peace Steering Committee Meeting held at Alisa Hotel, North Ridge on Monday, April 20, 2015.</w:t>
      </w:r>
    </w:p>
    <w:p w:rsidR="009B5A15" w:rsidRPr="00025C6C" w:rsidRDefault="009B5A15" w:rsidP="009B5A15">
      <w:pPr>
        <w:jc w:val="both"/>
        <w:rPr>
          <w:sz w:val="28"/>
          <w:szCs w:val="28"/>
        </w:rPr>
      </w:pPr>
      <w:r>
        <w:rPr>
          <w:sz w:val="28"/>
          <w:szCs w:val="28"/>
        </w:rPr>
        <w:t>The meeting was declared open by the Executive Secretary of the NPC, Mr.</w:t>
      </w:r>
      <w:r w:rsidRPr="00025C6C">
        <w:rPr>
          <w:sz w:val="28"/>
          <w:szCs w:val="28"/>
        </w:rPr>
        <w:t xml:space="preserve"> Francis</w:t>
      </w:r>
      <w:r>
        <w:rPr>
          <w:sz w:val="28"/>
          <w:szCs w:val="28"/>
        </w:rPr>
        <w:t xml:space="preserve"> Azuimah at exactly 10:30</w:t>
      </w:r>
    </w:p>
    <w:p w:rsidR="009B5A15" w:rsidRDefault="009B5A15" w:rsidP="009B5A15">
      <w:pPr>
        <w:jc w:val="both"/>
        <w:rPr>
          <w:sz w:val="28"/>
          <w:szCs w:val="28"/>
        </w:rPr>
      </w:pPr>
      <w:r w:rsidRPr="00025C6C">
        <w:rPr>
          <w:sz w:val="28"/>
          <w:szCs w:val="28"/>
        </w:rPr>
        <w:t xml:space="preserve"> </w:t>
      </w:r>
      <w:r>
        <w:rPr>
          <w:sz w:val="28"/>
          <w:szCs w:val="28"/>
        </w:rPr>
        <w:t>Present at the maiden meeting were the following:</w:t>
      </w:r>
    </w:p>
    <w:tbl>
      <w:tblPr>
        <w:tblStyle w:val="LightGrid-Accent1"/>
        <w:tblW w:w="0" w:type="auto"/>
        <w:tblLook w:val="04A0" w:firstRow="1" w:lastRow="0" w:firstColumn="1" w:lastColumn="0" w:noHBand="0" w:noVBand="1"/>
      </w:tblPr>
      <w:tblGrid>
        <w:gridCol w:w="3530"/>
        <w:gridCol w:w="2652"/>
        <w:gridCol w:w="3060"/>
      </w:tblGrid>
      <w:tr w:rsidR="009B5A15" w:rsidTr="00446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B5A15" w:rsidRDefault="009B5A15" w:rsidP="004463EC">
            <w:pPr>
              <w:jc w:val="both"/>
              <w:rPr>
                <w:sz w:val="28"/>
                <w:szCs w:val="28"/>
              </w:rPr>
            </w:pPr>
            <w:r>
              <w:rPr>
                <w:sz w:val="28"/>
                <w:szCs w:val="28"/>
              </w:rPr>
              <w:t>Name</w:t>
            </w:r>
          </w:p>
        </w:tc>
        <w:tc>
          <w:tcPr>
            <w:tcW w:w="2732" w:type="dxa"/>
          </w:tcPr>
          <w:p w:rsidR="009B5A15" w:rsidRDefault="009B5A15" w:rsidP="004463EC">
            <w:pPr>
              <w:jc w:val="both"/>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Institution</w:t>
            </w:r>
          </w:p>
        </w:tc>
        <w:tc>
          <w:tcPr>
            <w:tcW w:w="3192" w:type="dxa"/>
          </w:tcPr>
          <w:p w:rsidR="009B5A15" w:rsidRDefault="009B5A15" w:rsidP="004463EC">
            <w:pPr>
              <w:jc w:val="both"/>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Position</w:t>
            </w:r>
          </w:p>
        </w:tc>
      </w:tr>
      <w:tr w:rsidR="009B5A15" w:rsidTr="0044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B5A15" w:rsidRDefault="009B5A15" w:rsidP="004463EC">
            <w:pPr>
              <w:jc w:val="both"/>
              <w:rPr>
                <w:sz w:val="28"/>
                <w:szCs w:val="28"/>
              </w:rPr>
            </w:pPr>
            <w:r>
              <w:rPr>
                <w:sz w:val="28"/>
                <w:szCs w:val="28"/>
              </w:rPr>
              <w:t>Francis Azuimah</w:t>
            </w:r>
          </w:p>
        </w:tc>
        <w:tc>
          <w:tcPr>
            <w:tcW w:w="2732" w:type="dxa"/>
          </w:tcPr>
          <w:p w:rsidR="009B5A15" w:rsidRDefault="009B5A15" w:rsidP="004463EC">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NPC</w:t>
            </w:r>
          </w:p>
        </w:tc>
        <w:tc>
          <w:tcPr>
            <w:tcW w:w="3192" w:type="dxa"/>
          </w:tcPr>
          <w:p w:rsidR="009B5A15" w:rsidRDefault="009B5A15" w:rsidP="004463EC">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Executive Sec</w:t>
            </w:r>
          </w:p>
        </w:tc>
      </w:tr>
      <w:tr w:rsidR="009B5A15" w:rsidTr="004463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B5A15" w:rsidRDefault="009B5A15" w:rsidP="004463EC">
            <w:pPr>
              <w:jc w:val="both"/>
              <w:rPr>
                <w:sz w:val="28"/>
                <w:szCs w:val="28"/>
              </w:rPr>
            </w:pPr>
            <w:r>
              <w:rPr>
                <w:sz w:val="28"/>
                <w:szCs w:val="28"/>
              </w:rPr>
              <w:t xml:space="preserve">Mrs. Adelaide </w:t>
            </w:r>
            <w:proofErr w:type="spellStart"/>
            <w:r>
              <w:rPr>
                <w:sz w:val="28"/>
                <w:szCs w:val="28"/>
              </w:rPr>
              <w:t>Anno-Kumi</w:t>
            </w:r>
            <w:proofErr w:type="spellEnd"/>
          </w:p>
        </w:tc>
        <w:tc>
          <w:tcPr>
            <w:tcW w:w="2732" w:type="dxa"/>
          </w:tcPr>
          <w:p w:rsidR="009B5A15" w:rsidRDefault="009B5A15" w:rsidP="004463EC">
            <w:pPr>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Min of Interior</w:t>
            </w:r>
          </w:p>
        </w:tc>
        <w:tc>
          <w:tcPr>
            <w:tcW w:w="3192" w:type="dxa"/>
          </w:tcPr>
          <w:p w:rsidR="009B5A15" w:rsidRDefault="009B5A15" w:rsidP="004463EC">
            <w:pPr>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Chief Director</w:t>
            </w:r>
          </w:p>
        </w:tc>
      </w:tr>
      <w:tr w:rsidR="009B5A15" w:rsidTr="0044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B5A15" w:rsidRDefault="009B5A15" w:rsidP="004463EC">
            <w:pPr>
              <w:jc w:val="both"/>
              <w:rPr>
                <w:sz w:val="28"/>
                <w:szCs w:val="28"/>
              </w:rPr>
            </w:pPr>
            <w:r>
              <w:rPr>
                <w:sz w:val="28"/>
                <w:szCs w:val="28"/>
              </w:rPr>
              <w:t xml:space="preserve">Mrs. Christie Ahenkora </w:t>
            </w:r>
          </w:p>
        </w:tc>
        <w:tc>
          <w:tcPr>
            <w:tcW w:w="2732" w:type="dxa"/>
          </w:tcPr>
          <w:p w:rsidR="009B5A15" w:rsidRDefault="009B5A15" w:rsidP="004463EC">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UNDP </w:t>
            </w:r>
          </w:p>
        </w:tc>
        <w:tc>
          <w:tcPr>
            <w:tcW w:w="3192" w:type="dxa"/>
          </w:tcPr>
          <w:p w:rsidR="009B5A15" w:rsidRDefault="009B5A15" w:rsidP="004463EC">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Programs Manager</w:t>
            </w:r>
          </w:p>
        </w:tc>
      </w:tr>
      <w:tr w:rsidR="009B5A15" w:rsidTr="004463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B5A15" w:rsidRDefault="009B5A15" w:rsidP="004463EC">
            <w:pPr>
              <w:jc w:val="both"/>
              <w:rPr>
                <w:sz w:val="28"/>
                <w:szCs w:val="28"/>
              </w:rPr>
            </w:pPr>
            <w:r>
              <w:rPr>
                <w:sz w:val="28"/>
                <w:szCs w:val="28"/>
              </w:rPr>
              <w:t xml:space="preserve">Mr. </w:t>
            </w:r>
            <w:proofErr w:type="spellStart"/>
            <w:r>
              <w:rPr>
                <w:sz w:val="28"/>
                <w:szCs w:val="28"/>
              </w:rPr>
              <w:t>Amankwah</w:t>
            </w:r>
            <w:proofErr w:type="spellEnd"/>
          </w:p>
        </w:tc>
        <w:tc>
          <w:tcPr>
            <w:tcW w:w="2732" w:type="dxa"/>
          </w:tcPr>
          <w:p w:rsidR="009B5A15" w:rsidRDefault="009B5A15" w:rsidP="004463EC">
            <w:pPr>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Min of Interior</w:t>
            </w:r>
          </w:p>
        </w:tc>
        <w:tc>
          <w:tcPr>
            <w:tcW w:w="3192" w:type="dxa"/>
          </w:tcPr>
          <w:p w:rsidR="009B5A15" w:rsidRDefault="009B5A15" w:rsidP="004463EC">
            <w:pPr>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Director</w:t>
            </w:r>
          </w:p>
        </w:tc>
      </w:tr>
      <w:tr w:rsidR="009B5A15" w:rsidTr="0044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B5A15" w:rsidRDefault="009B5A15" w:rsidP="004463EC">
            <w:pPr>
              <w:jc w:val="both"/>
              <w:rPr>
                <w:sz w:val="28"/>
                <w:szCs w:val="28"/>
              </w:rPr>
            </w:pPr>
            <w:r>
              <w:rPr>
                <w:sz w:val="28"/>
                <w:szCs w:val="28"/>
              </w:rPr>
              <w:t>Dr. Nicholas Okai</w:t>
            </w:r>
          </w:p>
        </w:tc>
        <w:tc>
          <w:tcPr>
            <w:tcW w:w="2732" w:type="dxa"/>
          </w:tcPr>
          <w:p w:rsidR="009B5A15" w:rsidRDefault="009B5A15" w:rsidP="004463EC">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KAIPTC</w:t>
            </w:r>
          </w:p>
        </w:tc>
        <w:tc>
          <w:tcPr>
            <w:tcW w:w="3192" w:type="dxa"/>
          </w:tcPr>
          <w:p w:rsidR="009B5A15" w:rsidRDefault="009B5A15" w:rsidP="004463EC">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Head FAAR</w:t>
            </w:r>
          </w:p>
        </w:tc>
      </w:tr>
      <w:tr w:rsidR="009B5A15" w:rsidTr="004463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B5A15" w:rsidRDefault="009B5A15" w:rsidP="004463EC">
            <w:pPr>
              <w:jc w:val="both"/>
              <w:rPr>
                <w:sz w:val="28"/>
                <w:szCs w:val="28"/>
              </w:rPr>
            </w:pPr>
            <w:proofErr w:type="spellStart"/>
            <w:r>
              <w:rPr>
                <w:sz w:val="28"/>
                <w:szCs w:val="28"/>
              </w:rPr>
              <w:t>Chukuemeka</w:t>
            </w:r>
            <w:proofErr w:type="spellEnd"/>
            <w:r>
              <w:rPr>
                <w:sz w:val="28"/>
                <w:szCs w:val="28"/>
              </w:rPr>
              <w:t xml:space="preserve"> Eze </w:t>
            </w:r>
          </w:p>
        </w:tc>
        <w:tc>
          <w:tcPr>
            <w:tcW w:w="2732" w:type="dxa"/>
          </w:tcPr>
          <w:p w:rsidR="009B5A15" w:rsidRDefault="009B5A15" w:rsidP="004463EC">
            <w:pPr>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WANEP</w:t>
            </w:r>
          </w:p>
        </w:tc>
        <w:tc>
          <w:tcPr>
            <w:tcW w:w="3192" w:type="dxa"/>
          </w:tcPr>
          <w:p w:rsidR="009B5A15" w:rsidRDefault="009B5A15" w:rsidP="004463EC">
            <w:pPr>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Executive Director  </w:t>
            </w:r>
          </w:p>
        </w:tc>
      </w:tr>
      <w:tr w:rsidR="009B5A15" w:rsidTr="0044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B5A15" w:rsidRDefault="009B5A15" w:rsidP="004463EC">
            <w:pPr>
              <w:jc w:val="both"/>
              <w:rPr>
                <w:sz w:val="28"/>
                <w:szCs w:val="28"/>
              </w:rPr>
            </w:pPr>
            <w:proofErr w:type="spellStart"/>
            <w:r>
              <w:rPr>
                <w:sz w:val="28"/>
                <w:szCs w:val="28"/>
              </w:rPr>
              <w:t>Oteng</w:t>
            </w:r>
            <w:proofErr w:type="spellEnd"/>
            <w:r>
              <w:rPr>
                <w:sz w:val="28"/>
                <w:szCs w:val="28"/>
              </w:rPr>
              <w:t xml:space="preserve"> Osei</w:t>
            </w:r>
          </w:p>
        </w:tc>
        <w:tc>
          <w:tcPr>
            <w:tcW w:w="2732" w:type="dxa"/>
          </w:tcPr>
          <w:p w:rsidR="009B5A15" w:rsidRDefault="009B5A15" w:rsidP="004463EC">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Min of Finance</w:t>
            </w:r>
          </w:p>
        </w:tc>
        <w:tc>
          <w:tcPr>
            <w:tcW w:w="3192" w:type="dxa"/>
          </w:tcPr>
          <w:p w:rsidR="009B5A15" w:rsidRDefault="009B5A15" w:rsidP="004463EC">
            <w:pPr>
              <w:jc w:val="both"/>
              <w:cnfStyle w:val="000000100000" w:firstRow="0" w:lastRow="0" w:firstColumn="0" w:lastColumn="0" w:oddVBand="0" w:evenVBand="0" w:oddHBand="1" w:evenHBand="0" w:firstRowFirstColumn="0" w:firstRowLastColumn="0" w:lastRowFirstColumn="0" w:lastRowLastColumn="0"/>
              <w:rPr>
                <w:sz w:val="28"/>
                <w:szCs w:val="28"/>
              </w:rPr>
            </w:pPr>
            <w:proofErr w:type="spellStart"/>
            <w:r>
              <w:rPr>
                <w:sz w:val="28"/>
                <w:szCs w:val="28"/>
              </w:rPr>
              <w:t>Prog</w:t>
            </w:r>
            <w:proofErr w:type="spellEnd"/>
            <w:r>
              <w:rPr>
                <w:sz w:val="28"/>
                <w:szCs w:val="28"/>
              </w:rPr>
              <w:t xml:space="preserve"> Officer</w:t>
            </w:r>
          </w:p>
        </w:tc>
      </w:tr>
      <w:tr w:rsidR="009B5A15" w:rsidTr="004463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B5A15" w:rsidRDefault="009B5A15" w:rsidP="004463EC">
            <w:pPr>
              <w:jc w:val="both"/>
              <w:rPr>
                <w:sz w:val="28"/>
                <w:szCs w:val="28"/>
              </w:rPr>
            </w:pPr>
            <w:r>
              <w:rPr>
                <w:sz w:val="28"/>
                <w:szCs w:val="28"/>
              </w:rPr>
              <w:t>Justice Agbezuge</w:t>
            </w:r>
          </w:p>
        </w:tc>
        <w:tc>
          <w:tcPr>
            <w:tcW w:w="2732" w:type="dxa"/>
          </w:tcPr>
          <w:p w:rsidR="009B5A15" w:rsidRDefault="009B5A15" w:rsidP="004463EC">
            <w:pPr>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UNDP</w:t>
            </w:r>
          </w:p>
        </w:tc>
        <w:tc>
          <w:tcPr>
            <w:tcW w:w="3192" w:type="dxa"/>
          </w:tcPr>
          <w:p w:rsidR="009B5A15" w:rsidRDefault="009B5A15" w:rsidP="004463EC">
            <w:pPr>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Peace Analyst</w:t>
            </w:r>
          </w:p>
        </w:tc>
      </w:tr>
      <w:tr w:rsidR="009B5A15" w:rsidTr="0044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B5A15" w:rsidRDefault="009B5A15" w:rsidP="004463EC">
            <w:pPr>
              <w:jc w:val="both"/>
              <w:rPr>
                <w:sz w:val="28"/>
                <w:szCs w:val="28"/>
              </w:rPr>
            </w:pPr>
            <w:r>
              <w:rPr>
                <w:sz w:val="28"/>
                <w:szCs w:val="28"/>
              </w:rPr>
              <w:t>George Amoh</w:t>
            </w:r>
          </w:p>
        </w:tc>
        <w:tc>
          <w:tcPr>
            <w:tcW w:w="2732" w:type="dxa"/>
          </w:tcPr>
          <w:p w:rsidR="009B5A15" w:rsidRDefault="009B5A15" w:rsidP="004463EC">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NPC</w:t>
            </w:r>
          </w:p>
        </w:tc>
        <w:tc>
          <w:tcPr>
            <w:tcW w:w="3192" w:type="dxa"/>
          </w:tcPr>
          <w:p w:rsidR="009B5A15" w:rsidRDefault="009B5A15" w:rsidP="004463EC">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Director CRM</w:t>
            </w:r>
          </w:p>
        </w:tc>
      </w:tr>
      <w:tr w:rsidR="009B5A15" w:rsidTr="004463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B5A15" w:rsidRDefault="009B5A15" w:rsidP="004463EC">
            <w:pPr>
              <w:jc w:val="both"/>
              <w:rPr>
                <w:sz w:val="28"/>
                <w:szCs w:val="28"/>
              </w:rPr>
            </w:pPr>
            <w:proofErr w:type="spellStart"/>
            <w:r>
              <w:rPr>
                <w:sz w:val="28"/>
                <w:szCs w:val="28"/>
              </w:rPr>
              <w:t>Agana</w:t>
            </w:r>
            <w:proofErr w:type="spellEnd"/>
            <w:r>
              <w:rPr>
                <w:sz w:val="28"/>
                <w:szCs w:val="28"/>
              </w:rPr>
              <w:t xml:space="preserve"> </w:t>
            </w:r>
            <w:proofErr w:type="spellStart"/>
            <w:r>
              <w:rPr>
                <w:sz w:val="28"/>
                <w:szCs w:val="28"/>
              </w:rPr>
              <w:t>Gamil</w:t>
            </w:r>
            <w:proofErr w:type="spellEnd"/>
          </w:p>
        </w:tc>
        <w:tc>
          <w:tcPr>
            <w:tcW w:w="2732" w:type="dxa"/>
          </w:tcPr>
          <w:p w:rsidR="009B5A15" w:rsidRDefault="009B5A15" w:rsidP="004463EC">
            <w:pPr>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NPC</w:t>
            </w:r>
          </w:p>
        </w:tc>
        <w:tc>
          <w:tcPr>
            <w:tcW w:w="3192" w:type="dxa"/>
          </w:tcPr>
          <w:p w:rsidR="009B5A15" w:rsidRDefault="009B5A15" w:rsidP="004463EC">
            <w:pPr>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Sen. </w:t>
            </w:r>
            <w:proofErr w:type="spellStart"/>
            <w:r>
              <w:rPr>
                <w:sz w:val="28"/>
                <w:szCs w:val="28"/>
              </w:rPr>
              <w:t>Prog</w:t>
            </w:r>
            <w:proofErr w:type="spellEnd"/>
            <w:r>
              <w:rPr>
                <w:sz w:val="28"/>
                <w:szCs w:val="28"/>
              </w:rPr>
              <w:t>. Manager</w:t>
            </w:r>
          </w:p>
        </w:tc>
      </w:tr>
      <w:tr w:rsidR="009B5A15" w:rsidTr="0044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B5A15" w:rsidRDefault="009B5A15" w:rsidP="004463EC">
            <w:pPr>
              <w:jc w:val="both"/>
              <w:rPr>
                <w:sz w:val="28"/>
                <w:szCs w:val="28"/>
              </w:rPr>
            </w:pPr>
            <w:proofErr w:type="spellStart"/>
            <w:r>
              <w:rPr>
                <w:sz w:val="28"/>
                <w:szCs w:val="28"/>
              </w:rPr>
              <w:t>Semefa</w:t>
            </w:r>
            <w:proofErr w:type="spellEnd"/>
            <w:r>
              <w:rPr>
                <w:sz w:val="28"/>
                <w:szCs w:val="28"/>
              </w:rPr>
              <w:t xml:space="preserve"> </w:t>
            </w:r>
            <w:proofErr w:type="spellStart"/>
            <w:r>
              <w:rPr>
                <w:sz w:val="28"/>
                <w:szCs w:val="28"/>
              </w:rPr>
              <w:t>Asimenu</w:t>
            </w:r>
            <w:proofErr w:type="spellEnd"/>
          </w:p>
        </w:tc>
        <w:tc>
          <w:tcPr>
            <w:tcW w:w="2732" w:type="dxa"/>
          </w:tcPr>
          <w:p w:rsidR="009B5A15" w:rsidRDefault="009B5A15" w:rsidP="004463EC">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NPC</w:t>
            </w:r>
          </w:p>
        </w:tc>
        <w:tc>
          <w:tcPr>
            <w:tcW w:w="3192" w:type="dxa"/>
          </w:tcPr>
          <w:p w:rsidR="009B5A15" w:rsidRDefault="009B5A15" w:rsidP="004463EC">
            <w:pPr>
              <w:jc w:val="both"/>
              <w:cnfStyle w:val="000000100000" w:firstRow="0" w:lastRow="0" w:firstColumn="0" w:lastColumn="0" w:oddVBand="0" w:evenVBand="0" w:oddHBand="1" w:evenHBand="0" w:firstRowFirstColumn="0" w:firstRowLastColumn="0" w:lastRowFirstColumn="0" w:lastRowLastColumn="0"/>
              <w:rPr>
                <w:sz w:val="28"/>
                <w:szCs w:val="28"/>
              </w:rPr>
            </w:pPr>
            <w:proofErr w:type="spellStart"/>
            <w:r>
              <w:rPr>
                <w:sz w:val="28"/>
                <w:szCs w:val="28"/>
              </w:rPr>
              <w:t>Adm</w:t>
            </w:r>
            <w:proofErr w:type="spellEnd"/>
            <w:r>
              <w:rPr>
                <w:sz w:val="28"/>
                <w:szCs w:val="28"/>
              </w:rPr>
              <w:t xml:space="preserve"> Manager</w:t>
            </w:r>
          </w:p>
        </w:tc>
      </w:tr>
    </w:tbl>
    <w:p w:rsidR="009B5A15" w:rsidRPr="00025C6C" w:rsidRDefault="009B5A15" w:rsidP="009B5A15">
      <w:pPr>
        <w:jc w:val="both"/>
        <w:rPr>
          <w:sz w:val="28"/>
          <w:szCs w:val="28"/>
        </w:rPr>
      </w:pPr>
    </w:p>
    <w:p w:rsidR="009B5A15" w:rsidRDefault="009B5A15" w:rsidP="009B5A15">
      <w:pPr>
        <w:spacing w:line="240" w:lineRule="auto"/>
        <w:jc w:val="both"/>
        <w:rPr>
          <w:sz w:val="28"/>
          <w:szCs w:val="28"/>
        </w:rPr>
      </w:pPr>
      <w:r>
        <w:rPr>
          <w:sz w:val="28"/>
          <w:szCs w:val="28"/>
        </w:rPr>
        <w:t>In his opening statement, the Executive Secretary e</w:t>
      </w:r>
      <w:r w:rsidRPr="00025C6C">
        <w:rPr>
          <w:sz w:val="28"/>
          <w:szCs w:val="28"/>
        </w:rPr>
        <w:t>ncourage</w:t>
      </w:r>
      <w:r>
        <w:rPr>
          <w:sz w:val="28"/>
          <w:szCs w:val="28"/>
        </w:rPr>
        <w:t xml:space="preserve"> participants to approach the discussions with an</w:t>
      </w:r>
      <w:r w:rsidRPr="00025C6C">
        <w:rPr>
          <w:sz w:val="28"/>
          <w:szCs w:val="28"/>
        </w:rPr>
        <w:t xml:space="preserve"> open mind and active participation</w:t>
      </w:r>
    </w:p>
    <w:p w:rsidR="009B5A15" w:rsidRDefault="00002F01" w:rsidP="009B5A15">
      <w:pPr>
        <w:spacing w:line="240" w:lineRule="auto"/>
        <w:jc w:val="both"/>
        <w:rPr>
          <w:sz w:val="28"/>
          <w:szCs w:val="28"/>
        </w:rPr>
      </w:pPr>
      <w:r>
        <w:rPr>
          <w:sz w:val="28"/>
          <w:szCs w:val="28"/>
        </w:rPr>
        <w:t>On her part, Madam Christy</w:t>
      </w:r>
      <w:r w:rsidR="009B5A15">
        <w:rPr>
          <w:sz w:val="28"/>
          <w:szCs w:val="28"/>
        </w:rPr>
        <w:t xml:space="preserve"> Ahenkora of the UNDP touched on the relevance of the Steering Committee meetings and stressed the importance that the UNDP attaches to it. She also assured that UNDP will continue to support the peace </w:t>
      </w:r>
      <w:r>
        <w:rPr>
          <w:sz w:val="28"/>
          <w:szCs w:val="28"/>
        </w:rPr>
        <w:t>architecture</w:t>
      </w:r>
      <w:r w:rsidR="009B5A15">
        <w:rPr>
          <w:sz w:val="28"/>
          <w:szCs w:val="28"/>
        </w:rPr>
        <w:t>.</w:t>
      </w:r>
    </w:p>
    <w:p w:rsidR="009B5A15" w:rsidRDefault="009B5A15" w:rsidP="009B5A15">
      <w:pPr>
        <w:spacing w:line="240" w:lineRule="auto"/>
        <w:jc w:val="both"/>
        <w:rPr>
          <w:sz w:val="28"/>
          <w:szCs w:val="28"/>
        </w:rPr>
      </w:pPr>
      <w:r>
        <w:rPr>
          <w:sz w:val="28"/>
          <w:szCs w:val="28"/>
        </w:rPr>
        <w:t>Thereafter, Mrs. Ahenkora took participants through the Terms of Reference (TOR) for the committee. Some corrections and additions were effected on the draft TOR (copy attached). The Secretary was tasked to liaise with Justice to review the TOR and circulate to members by April 22, 2015.</w:t>
      </w:r>
    </w:p>
    <w:p w:rsidR="009B5A15" w:rsidRPr="00E36358" w:rsidRDefault="009B5A15" w:rsidP="009B5A15">
      <w:pPr>
        <w:spacing w:line="240" w:lineRule="auto"/>
        <w:jc w:val="both"/>
        <w:rPr>
          <w:b/>
          <w:sz w:val="28"/>
          <w:szCs w:val="28"/>
        </w:rPr>
      </w:pPr>
      <w:r w:rsidRPr="00E36358">
        <w:rPr>
          <w:b/>
          <w:sz w:val="28"/>
          <w:szCs w:val="28"/>
        </w:rPr>
        <w:t>Presentation by the NPC</w:t>
      </w:r>
    </w:p>
    <w:p w:rsidR="009B5A15" w:rsidRDefault="009B5A15" w:rsidP="009B5A15">
      <w:pPr>
        <w:spacing w:line="240" w:lineRule="auto"/>
        <w:jc w:val="both"/>
        <w:rPr>
          <w:sz w:val="28"/>
          <w:szCs w:val="28"/>
        </w:rPr>
      </w:pPr>
      <w:r>
        <w:rPr>
          <w:sz w:val="28"/>
          <w:szCs w:val="28"/>
        </w:rPr>
        <w:t xml:space="preserve">Mr. </w:t>
      </w:r>
      <w:proofErr w:type="spellStart"/>
      <w:r>
        <w:rPr>
          <w:sz w:val="28"/>
          <w:szCs w:val="28"/>
        </w:rPr>
        <w:t>Gamel</w:t>
      </w:r>
      <w:proofErr w:type="spellEnd"/>
      <w:r>
        <w:rPr>
          <w:sz w:val="28"/>
          <w:szCs w:val="28"/>
        </w:rPr>
        <w:t xml:space="preserve"> </w:t>
      </w:r>
      <w:proofErr w:type="spellStart"/>
      <w:proofErr w:type="gramStart"/>
      <w:r>
        <w:rPr>
          <w:sz w:val="28"/>
          <w:szCs w:val="28"/>
        </w:rPr>
        <w:t>Agana</w:t>
      </w:r>
      <w:proofErr w:type="spellEnd"/>
      <w:r>
        <w:rPr>
          <w:sz w:val="28"/>
          <w:szCs w:val="28"/>
        </w:rPr>
        <w:t>,</w:t>
      </w:r>
      <w:proofErr w:type="gramEnd"/>
      <w:r>
        <w:rPr>
          <w:sz w:val="28"/>
          <w:szCs w:val="28"/>
        </w:rPr>
        <w:t xml:space="preserve"> presented a power point presentation on implementation of the 2014 Annual Work Plan. </w:t>
      </w:r>
    </w:p>
    <w:p w:rsidR="009B5A15" w:rsidRDefault="009B5A15" w:rsidP="009B5A15">
      <w:pPr>
        <w:spacing w:line="240" w:lineRule="auto"/>
        <w:jc w:val="both"/>
        <w:rPr>
          <w:sz w:val="28"/>
          <w:szCs w:val="28"/>
        </w:rPr>
      </w:pPr>
      <w:r>
        <w:rPr>
          <w:sz w:val="28"/>
          <w:szCs w:val="28"/>
        </w:rPr>
        <w:lastRenderedPageBreak/>
        <w:t>The highlights of his presentation are as follows:</w:t>
      </w:r>
    </w:p>
    <w:p w:rsidR="009B5A15" w:rsidRDefault="009B5A15" w:rsidP="009B5A15">
      <w:pPr>
        <w:pStyle w:val="ListParagraph"/>
        <w:numPr>
          <w:ilvl w:val="0"/>
          <w:numId w:val="1"/>
        </w:numPr>
        <w:spacing w:line="240" w:lineRule="auto"/>
        <w:jc w:val="both"/>
        <w:rPr>
          <w:sz w:val="28"/>
          <w:szCs w:val="28"/>
        </w:rPr>
      </w:pPr>
      <w:r>
        <w:rPr>
          <w:sz w:val="28"/>
          <w:szCs w:val="28"/>
        </w:rPr>
        <w:t>Inauguration of nine out of the ten Regional Peace Councils (RPCs)</w:t>
      </w:r>
    </w:p>
    <w:p w:rsidR="009B5A15" w:rsidRDefault="009B5A15" w:rsidP="009B5A15">
      <w:pPr>
        <w:pStyle w:val="ListParagraph"/>
        <w:numPr>
          <w:ilvl w:val="0"/>
          <w:numId w:val="1"/>
        </w:numPr>
        <w:spacing w:line="240" w:lineRule="auto"/>
        <w:jc w:val="both"/>
        <w:rPr>
          <w:sz w:val="28"/>
          <w:szCs w:val="28"/>
        </w:rPr>
      </w:pPr>
      <w:r>
        <w:rPr>
          <w:sz w:val="28"/>
          <w:szCs w:val="28"/>
        </w:rPr>
        <w:t>Completion of study reports on: Role of CSOs especially Youth and Women in the Peace Architecture; Capacity of the peace architecture; Communication Strategy and Conflict Map</w:t>
      </w:r>
    </w:p>
    <w:p w:rsidR="009B5A15" w:rsidRDefault="009B5A15" w:rsidP="009B5A15">
      <w:pPr>
        <w:pStyle w:val="ListParagraph"/>
        <w:numPr>
          <w:ilvl w:val="0"/>
          <w:numId w:val="1"/>
        </w:numPr>
        <w:spacing w:line="240" w:lineRule="auto"/>
        <w:jc w:val="both"/>
        <w:rPr>
          <w:sz w:val="28"/>
          <w:szCs w:val="28"/>
        </w:rPr>
      </w:pPr>
      <w:r>
        <w:rPr>
          <w:sz w:val="28"/>
          <w:szCs w:val="28"/>
        </w:rPr>
        <w:t>The development and Launch of the E-Conflict Map in Kumasi and Cape Coast</w:t>
      </w:r>
    </w:p>
    <w:p w:rsidR="009B5A15" w:rsidRDefault="009B5A15" w:rsidP="009B5A15">
      <w:pPr>
        <w:pStyle w:val="ListParagraph"/>
        <w:numPr>
          <w:ilvl w:val="0"/>
          <w:numId w:val="1"/>
        </w:numPr>
        <w:spacing w:line="240" w:lineRule="auto"/>
        <w:jc w:val="both"/>
        <w:rPr>
          <w:sz w:val="28"/>
          <w:szCs w:val="28"/>
        </w:rPr>
      </w:pPr>
      <w:r>
        <w:rPr>
          <w:sz w:val="28"/>
          <w:szCs w:val="28"/>
        </w:rPr>
        <w:t xml:space="preserve">Intervention in conflicts (Revival of the BIEPC), </w:t>
      </w:r>
      <w:proofErr w:type="spellStart"/>
      <w:r>
        <w:rPr>
          <w:sz w:val="28"/>
          <w:szCs w:val="28"/>
        </w:rPr>
        <w:t>Alavanyo</w:t>
      </w:r>
      <w:proofErr w:type="spellEnd"/>
      <w:r>
        <w:rPr>
          <w:sz w:val="28"/>
          <w:szCs w:val="28"/>
        </w:rPr>
        <w:t>/</w:t>
      </w:r>
      <w:proofErr w:type="spellStart"/>
      <w:r>
        <w:rPr>
          <w:sz w:val="28"/>
          <w:szCs w:val="28"/>
        </w:rPr>
        <w:t>Nkonya</w:t>
      </w:r>
      <w:proofErr w:type="spellEnd"/>
      <w:r>
        <w:rPr>
          <w:sz w:val="28"/>
          <w:szCs w:val="28"/>
        </w:rPr>
        <w:t xml:space="preserve"> </w:t>
      </w:r>
      <w:proofErr w:type="spellStart"/>
      <w:r>
        <w:rPr>
          <w:sz w:val="28"/>
          <w:szCs w:val="28"/>
        </w:rPr>
        <w:t>etc</w:t>
      </w:r>
      <w:proofErr w:type="spellEnd"/>
    </w:p>
    <w:p w:rsidR="009B5A15" w:rsidRDefault="009B5A15" w:rsidP="009B5A15">
      <w:pPr>
        <w:pStyle w:val="ListParagraph"/>
        <w:numPr>
          <w:ilvl w:val="0"/>
          <w:numId w:val="1"/>
        </w:numPr>
        <w:spacing w:line="240" w:lineRule="auto"/>
        <w:jc w:val="both"/>
        <w:rPr>
          <w:sz w:val="28"/>
          <w:szCs w:val="28"/>
        </w:rPr>
      </w:pPr>
      <w:r>
        <w:rPr>
          <w:sz w:val="28"/>
          <w:szCs w:val="28"/>
        </w:rPr>
        <w:t>Training for Journalists in media sensitive reporting</w:t>
      </w:r>
    </w:p>
    <w:p w:rsidR="009B5A15" w:rsidRPr="001173D5" w:rsidRDefault="009B5A15" w:rsidP="009B5A15">
      <w:pPr>
        <w:pStyle w:val="ListParagraph"/>
        <w:spacing w:line="240" w:lineRule="auto"/>
        <w:jc w:val="both"/>
        <w:rPr>
          <w:sz w:val="28"/>
          <w:szCs w:val="28"/>
        </w:rPr>
      </w:pPr>
    </w:p>
    <w:p w:rsidR="009B5A15" w:rsidRPr="006D4274" w:rsidRDefault="009B5A15" w:rsidP="009B5A15">
      <w:pPr>
        <w:spacing w:line="240" w:lineRule="auto"/>
        <w:jc w:val="both"/>
        <w:rPr>
          <w:b/>
          <w:sz w:val="28"/>
          <w:szCs w:val="28"/>
        </w:rPr>
      </w:pPr>
      <w:r w:rsidRPr="00025C6C">
        <w:rPr>
          <w:sz w:val="28"/>
          <w:szCs w:val="28"/>
        </w:rPr>
        <w:t xml:space="preserve"> </w:t>
      </w:r>
      <w:r w:rsidRPr="006D4274">
        <w:rPr>
          <w:b/>
          <w:sz w:val="28"/>
          <w:szCs w:val="28"/>
        </w:rPr>
        <w:t>Presentation by Justice on the 2015 Annual Work Plan (AWP)</w:t>
      </w:r>
    </w:p>
    <w:p w:rsidR="009B5A15" w:rsidRDefault="009B5A15" w:rsidP="009B5A15">
      <w:pPr>
        <w:spacing w:line="240" w:lineRule="auto"/>
        <w:jc w:val="both"/>
        <w:rPr>
          <w:sz w:val="28"/>
          <w:szCs w:val="28"/>
        </w:rPr>
      </w:pPr>
      <w:r w:rsidRPr="006D4274">
        <w:rPr>
          <w:sz w:val="28"/>
          <w:szCs w:val="28"/>
        </w:rPr>
        <w:t xml:space="preserve">Justice </w:t>
      </w:r>
      <w:r>
        <w:rPr>
          <w:sz w:val="28"/>
          <w:szCs w:val="28"/>
        </w:rPr>
        <w:t>gave an overview of the 2015 AWP. The highlights are as follows:</w:t>
      </w:r>
    </w:p>
    <w:p w:rsidR="009B5A15" w:rsidRDefault="009B5A15" w:rsidP="009B5A15">
      <w:pPr>
        <w:pStyle w:val="ListParagraph"/>
        <w:numPr>
          <w:ilvl w:val="0"/>
          <w:numId w:val="2"/>
        </w:numPr>
        <w:spacing w:line="240" w:lineRule="auto"/>
        <w:jc w:val="both"/>
        <w:rPr>
          <w:sz w:val="28"/>
          <w:szCs w:val="28"/>
        </w:rPr>
      </w:pPr>
      <w:r>
        <w:rPr>
          <w:sz w:val="28"/>
          <w:szCs w:val="28"/>
        </w:rPr>
        <w:t>Launch of the Peace Fund</w:t>
      </w:r>
    </w:p>
    <w:p w:rsidR="009B5A15" w:rsidRDefault="009B5A15" w:rsidP="009B5A15">
      <w:pPr>
        <w:pStyle w:val="ListParagraph"/>
        <w:numPr>
          <w:ilvl w:val="0"/>
          <w:numId w:val="2"/>
        </w:numPr>
        <w:spacing w:line="240" w:lineRule="auto"/>
        <w:jc w:val="both"/>
        <w:rPr>
          <w:sz w:val="28"/>
          <w:szCs w:val="28"/>
        </w:rPr>
      </w:pPr>
      <w:r>
        <w:rPr>
          <w:sz w:val="28"/>
          <w:szCs w:val="28"/>
        </w:rPr>
        <w:t>Training/capacity building for Regional Peace Council Members</w:t>
      </w:r>
    </w:p>
    <w:p w:rsidR="009B5A15" w:rsidRDefault="009B5A15" w:rsidP="009B5A15">
      <w:pPr>
        <w:pStyle w:val="ListParagraph"/>
        <w:numPr>
          <w:ilvl w:val="0"/>
          <w:numId w:val="2"/>
        </w:numPr>
        <w:spacing w:line="240" w:lineRule="auto"/>
        <w:jc w:val="both"/>
        <w:rPr>
          <w:sz w:val="28"/>
          <w:szCs w:val="28"/>
        </w:rPr>
      </w:pPr>
      <w:r>
        <w:rPr>
          <w:sz w:val="28"/>
          <w:szCs w:val="28"/>
        </w:rPr>
        <w:t>Development of Manuals and Training for Traditional Rulers</w:t>
      </w:r>
    </w:p>
    <w:p w:rsidR="009B5A15" w:rsidRDefault="009B5A15" w:rsidP="009B5A15">
      <w:pPr>
        <w:pStyle w:val="ListParagraph"/>
        <w:numPr>
          <w:ilvl w:val="0"/>
          <w:numId w:val="2"/>
        </w:numPr>
        <w:spacing w:line="240" w:lineRule="auto"/>
        <w:jc w:val="both"/>
        <w:rPr>
          <w:sz w:val="28"/>
          <w:szCs w:val="28"/>
        </w:rPr>
      </w:pPr>
      <w:r>
        <w:rPr>
          <w:sz w:val="28"/>
          <w:szCs w:val="28"/>
        </w:rPr>
        <w:t>Intervention in eight potential and actual conflicts</w:t>
      </w:r>
    </w:p>
    <w:p w:rsidR="009B5A15" w:rsidRPr="00BB4F36" w:rsidRDefault="009B5A15" w:rsidP="009B5A15">
      <w:pPr>
        <w:pStyle w:val="ListParagraph"/>
        <w:numPr>
          <w:ilvl w:val="0"/>
          <w:numId w:val="2"/>
        </w:numPr>
        <w:spacing w:line="240" w:lineRule="auto"/>
        <w:jc w:val="both"/>
        <w:rPr>
          <w:sz w:val="28"/>
          <w:szCs w:val="28"/>
        </w:rPr>
      </w:pPr>
      <w:r>
        <w:rPr>
          <w:sz w:val="28"/>
          <w:szCs w:val="28"/>
        </w:rPr>
        <w:t xml:space="preserve"> </w:t>
      </w:r>
      <w:r w:rsidRPr="002F0B6C">
        <w:rPr>
          <w:sz w:val="28"/>
          <w:szCs w:val="28"/>
        </w:rPr>
        <w:t>Strengthen the capacity of traditional/religious leaders in conflict prevention and resolution.</w:t>
      </w:r>
      <w:r w:rsidRPr="00BB4F36">
        <w:t xml:space="preserve"> </w:t>
      </w:r>
    </w:p>
    <w:p w:rsidR="009B5A15" w:rsidRDefault="009B5A15" w:rsidP="009B5A15">
      <w:pPr>
        <w:pStyle w:val="ListParagraph"/>
        <w:numPr>
          <w:ilvl w:val="0"/>
          <w:numId w:val="2"/>
        </w:numPr>
        <w:spacing w:line="240" w:lineRule="auto"/>
        <w:jc w:val="both"/>
        <w:rPr>
          <w:sz w:val="28"/>
          <w:szCs w:val="28"/>
        </w:rPr>
      </w:pPr>
      <w:r w:rsidRPr="00BB4F36">
        <w:rPr>
          <w:sz w:val="28"/>
          <w:szCs w:val="28"/>
        </w:rPr>
        <w:t>Capacitate actors in peace architecture with skills for the prevention and management of electoral violence.</w:t>
      </w:r>
    </w:p>
    <w:p w:rsidR="009B5A15" w:rsidRDefault="009B5A15" w:rsidP="009B5A15">
      <w:pPr>
        <w:pStyle w:val="ListParagraph"/>
        <w:numPr>
          <w:ilvl w:val="0"/>
          <w:numId w:val="2"/>
        </w:numPr>
        <w:spacing w:line="240" w:lineRule="auto"/>
        <w:jc w:val="both"/>
        <w:rPr>
          <w:sz w:val="28"/>
          <w:szCs w:val="28"/>
        </w:rPr>
      </w:pPr>
      <w:r w:rsidRPr="00BB4F36">
        <w:rPr>
          <w:sz w:val="28"/>
          <w:szCs w:val="28"/>
        </w:rPr>
        <w:t>Conduct research and assessment to promote knowledge about conflict prevention modalities and create opportunities for enhanced conflict resolution and  management</w:t>
      </w:r>
    </w:p>
    <w:p w:rsidR="009B5A15" w:rsidRPr="00BB4F36" w:rsidRDefault="009B5A15" w:rsidP="009B5A15">
      <w:pPr>
        <w:pStyle w:val="ListParagraph"/>
        <w:numPr>
          <w:ilvl w:val="0"/>
          <w:numId w:val="2"/>
        </w:numPr>
        <w:spacing w:line="240" w:lineRule="auto"/>
        <w:jc w:val="both"/>
        <w:rPr>
          <w:sz w:val="28"/>
          <w:szCs w:val="28"/>
        </w:rPr>
      </w:pPr>
      <w:r w:rsidRPr="00BB4F36">
        <w:rPr>
          <w:sz w:val="28"/>
          <w:szCs w:val="28"/>
        </w:rPr>
        <w:t>Enhance women’s role in conflict prevention and resolution and management through support to the implementation of UNSCR/GHANAP 1325</w:t>
      </w:r>
    </w:p>
    <w:p w:rsidR="009B5A15" w:rsidRDefault="009B5A15" w:rsidP="009B5A15">
      <w:pPr>
        <w:spacing w:line="240" w:lineRule="auto"/>
        <w:jc w:val="both"/>
        <w:rPr>
          <w:b/>
          <w:sz w:val="28"/>
          <w:szCs w:val="28"/>
        </w:rPr>
      </w:pPr>
      <w:r w:rsidRPr="00BB4F36">
        <w:rPr>
          <w:b/>
          <w:sz w:val="28"/>
          <w:szCs w:val="28"/>
        </w:rPr>
        <w:t>Discussions</w:t>
      </w:r>
    </w:p>
    <w:p w:rsidR="009B5A15" w:rsidRDefault="009B5A15" w:rsidP="009B5A15">
      <w:pPr>
        <w:spacing w:line="240" w:lineRule="auto"/>
        <w:jc w:val="both"/>
        <w:rPr>
          <w:sz w:val="28"/>
          <w:szCs w:val="28"/>
        </w:rPr>
      </w:pPr>
      <w:r>
        <w:rPr>
          <w:sz w:val="28"/>
          <w:szCs w:val="28"/>
        </w:rPr>
        <w:t xml:space="preserve">After the presentations the meeting was open for discussions, questions and answers. </w:t>
      </w:r>
    </w:p>
    <w:p w:rsidR="009B5A15" w:rsidRDefault="009B5A15" w:rsidP="009B5A15">
      <w:pPr>
        <w:spacing w:line="240" w:lineRule="auto"/>
        <w:jc w:val="both"/>
        <w:rPr>
          <w:sz w:val="28"/>
          <w:szCs w:val="28"/>
        </w:rPr>
      </w:pPr>
      <w:r>
        <w:rPr>
          <w:sz w:val="28"/>
          <w:szCs w:val="28"/>
        </w:rPr>
        <w:t>The peace fund took much of the time for the discussions points. Participants suggested for the framework to be effectively designed to attract donors. It was for example suggested that the fund should be categorized into percentages indicating what percentage of the fund is supporting what peace activity. The NPC was also encouraged to draw experiences of existing funds and ensure that the Fund committee brings on board experts including CSOs.</w:t>
      </w:r>
    </w:p>
    <w:p w:rsidR="009B5A15" w:rsidRDefault="009B5A15" w:rsidP="009B5A15">
      <w:pPr>
        <w:spacing w:line="240" w:lineRule="auto"/>
        <w:jc w:val="both"/>
        <w:rPr>
          <w:sz w:val="28"/>
          <w:szCs w:val="28"/>
        </w:rPr>
      </w:pPr>
      <w:r>
        <w:rPr>
          <w:sz w:val="28"/>
          <w:szCs w:val="28"/>
        </w:rPr>
        <w:lastRenderedPageBreak/>
        <w:t>The secretary was asked to forward the Draft Fund Framework for the input of members.</w:t>
      </w:r>
    </w:p>
    <w:p w:rsidR="009B5A15" w:rsidRPr="00B535BC" w:rsidRDefault="009B5A15" w:rsidP="009B5A15">
      <w:pPr>
        <w:spacing w:line="240" w:lineRule="auto"/>
        <w:jc w:val="both"/>
        <w:rPr>
          <w:b/>
          <w:sz w:val="28"/>
          <w:szCs w:val="28"/>
        </w:rPr>
      </w:pPr>
      <w:r w:rsidRPr="00B535BC">
        <w:rPr>
          <w:b/>
          <w:sz w:val="28"/>
          <w:szCs w:val="28"/>
        </w:rPr>
        <w:t>Implementation of the 2015 AWP</w:t>
      </w:r>
    </w:p>
    <w:p w:rsidR="009B5A15" w:rsidRDefault="009B5A15" w:rsidP="009B5A15">
      <w:pPr>
        <w:spacing w:line="240" w:lineRule="auto"/>
        <w:jc w:val="both"/>
        <w:rPr>
          <w:sz w:val="28"/>
          <w:szCs w:val="28"/>
        </w:rPr>
      </w:pPr>
      <w:r>
        <w:rPr>
          <w:sz w:val="28"/>
          <w:szCs w:val="28"/>
        </w:rPr>
        <w:t>After some discussion on the AWP members tasked the NPC to draw a detail activity plan out of the AWP that shows it plan of implementing the AWP in four quarters in the year.</w:t>
      </w:r>
    </w:p>
    <w:p w:rsidR="009B5A15" w:rsidRDefault="009B5A15" w:rsidP="009B5A15">
      <w:pPr>
        <w:spacing w:line="240" w:lineRule="auto"/>
        <w:jc w:val="both"/>
        <w:rPr>
          <w:sz w:val="28"/>
          <w:szCs w:val="28"/>
        </w:rPr>
      </w:pPr>
      <w:r>
        <w:rPr>
          <w:sz w:val="28"/>
          <w:szCs w:val="28"/>
        </w:rPr>
        <w:t xml:space="preserve"> </w:t>
      </w:r>
      <w:r w:rsidRPr="00E52D57">
        <w:rPr>
          <w:sz w:val="28"/>
          <w:szCs w:val="28"/>
        </w:rPr>
        <w:t>NPC agreed to circulate the Activity Implementation Plan in quarters by Monday 27, April 2015.</w:t>
      </w:r>
    </w:p>
    <w:p w:rsidR="009B5A15" w:rsidRDefault="009B5A15" w:rsidP="009B5A15">
      <w:pPr>
        <w:spacing w:line="240" w:lineRule="auto"/>
        <w:jc w:val="both"/>
        <w:rPr>
          <w:b/>
          <w:sz w:val="28"/>
          <w:szCs w:val="28"/>
        </w:rPr>
      </w:pPr>
      <w:r w:rsidRPr="00B535BC">
        <w:rPr>
          <w:b/>
          <w:sz w:val="28"/>
          <w:szCs w:val="28"/>
        </w:rPr>
        <w:t>Keeping the Conflict Map Active</w:t>
      </w:r>
    </w:p>
    <w:p w:rsidR="009B5A15" w:rsidRDefault="009B5A15" w:rsidP="009B5A15">
      <w:pPr>
        <w:spacing w:line="240" w:lineRule="auto"/>
        <w:jc w:val="both"/>
        <w:rPr>
          <w:sz w:val="28"/>
          <w:szCs w:val="28"/>
        </w:rPr>
      </w:pPr>
      <w:r w:rsidRPr="00E52D57">
        <w:rPr>
          <w:sz w:val="28"/>
          <w:szCs w:val="28"/>
        </w:rPr>
        <w:t xml:space="preserve">The </w:t>
      </w:r>
      <w:r>
        <w:rPr>
          <w:sz w:val="28"/>
          <w:szCs w:val="28"/>
        </w:rPr>
        <w:t>issue of how to keep the Conflict Map active every day came up for discussions. The NPC assured the meeting that Explainer DC the Consultants who developed the map, was going to organize a training workshop for three of its staff the following day, who will then be equipped to do a monthly update on the map</w:t>
      </w:r>
    </w:p>
    <w:p w:rsidR="009B5A15" w:rsidRPr="00E52D57" w:rsidRDefault="009B5A15" w:rsidP="009B5A15">
      <w:pPr>
        <w:spacing w:line="240" w:lineRule="auto"/>
        <w:jc w:val="both"/>
        <w:rPr>
          <w:b/>
          <w:sz w:val="28"/>
          <w:szCs w:val="28"/>
        </w:rPr>
      </w:pPr>
      <w:r w:rsidRPr="00E52D57">
        <w:rPr>
          <w:b/>
          <w:sz w:val="28"/>
          <w:szCs w:val="28"/>
        </w:rPr>
        <w:t>Results Based Reports</w:t>
      </w:r>
    </w:p>
    <w:p w:rsidR="009B5A15" w:rsidRDefault="009B5A15" w:rsidP="009B5A15">
      <w:pPr>
        <w:spacing w:line="240" w:lineRule="auto"/>
        <w:jc w:val="both"/>
        <w:rPr>
          <w:sz w:val="28"/>
          <w:szCs w:val="28"/>
        </w:rPr>
      </w:pPr>
      <w:r>
        <w:rPr>
          <w:sz w:val="28"/>
          <w:szCs w:val="28"/>
        </w:rPr>
        <w:t xml:space="preserve">The NPC was asked to present reports that are results based. </w:t>
      </w:r>
      <w:r w:rsidRPr="00025C6C">
        <w:rPr>
          <w:sz w:val="28"/>
          <w:szCs w:val="28"/>
        </w:rPr>
        <w:t xml:space="preserve"> </w:t>
      </w:r>
      <w:r>
        <w:rPr>
          <w:sz w:val="28"/>
          <w:szCs w:val="28"/>
        </w:rPr>
        <w:t>The participants stressed the need for reports to indicate not only the outputs but the outcomes that points to measurable results</w:t>
      </w:r>
    </w:p>
    <w:p w:rsidR="009B5A15" w:rsidRPr="00032E8D" w:rsidRDefault="009B5A15" w:rsidP="009B5A15">
      <w:pPr>
        <w:spacing w:line="240" w:lineRule="auto"/>
        <w:jc w:val="both"/>
        <w:rPr>
          <w:b/>
          <w:sz w:val="28"/>
          <w:szCs w:val="28"/>
        </w:rPr>
      </w:pPr>
      <w:r w:rsidRPr="00032E8D">
        <w:rPr>
          <w:b/>
          <w:sz w:val="28"/>
          <w:szCs w:val="28"/>
        </w:rPr>
        <w:t>Frequency of Meeting</w:t>
      </w:r>
    </w:p>
    <w:p w:rsidR="009B5A15" w:rsidRDefault="009B5A15" w:rsidP="009B5A15">
      <w:pPr>
        <w:spacing w:line="240" w:lineRule="auto"/>
        <w:jc w:val="both"/>
        <w:rPr>
          <w:sz w:val="28"/>
          <w:szCs w:val="28"/>
        </w:rPr>
      </w:pPr>
      <w:r>
        <w:rPr>
          <w:sz w:val="28"/>
          <w:szCs w:val="28"/>
        </w:rPr>
        <w:t>Members agreed that there was the need for regular interaction. Two meetings in the years was agreed by the meeting</w:t>
      </w:r>
    </w:p>
    <w:p w:rsidR="009B5A15" w:rsidRPr="00B839EB" w:rsidRDefault="009B5A15" w:rsidP="009B5A15">
      <w:pPr>
        <w:spacing w:line="240" w:lineRule="auto"/>
        <w:jc w:val="both"/>
        <w:rPr>
          <w:b/>
          <w:sz w:val="28"/>
          <w:szCs w:val="28"/>
        </w:rPr>
      </w:pPr>
      <w:r w:rsidRPr="00B839EB">
        <w:rPr>
          <w:b/>
          <w:sz w:val="28"/>
          <w:szCs w:val="28"/>
        </w:rPr>
        <w:t>Quorum</w:t>
      </w:r>
    </w:p>
    <w:p w:rsidR="009B5A15" w:rsidRDefault="009B5A15" w:rsidP="009B5A15">
      <w:pPr>
        <w:spacing w:line="240" w:lineRule="auto"/>
        <w:jc w:val="both"/>
        <w:rPr>
          <w:color w:val="FF0000"/>
          <w:sz w:val="28"/>
          <w:szCs w:val="28"/>
        </w:rPr>
      </w:pPr>
      <w:r>
        <w:rPr>
          <w:sz w:val="28"/>
          <w:szCs w:val="28"/>
        </w:rPr>
        <w:t xml:space="preserve">The meeting agreed that </w:t>
      </w:r>
      <w:r w:rsidR="00002F01" w:rsidRPr="00002F01">
        <w:rPr>
          <w:sz w:val="28"/>
          <w:szCs w:val="28"/>
        </w:rPr>
        <w:t>three institutions a</w:t>
      </w:r>
      <w:r w:rsidRPr="00002F01">
        <w:rPr>
          <w:sz w:val="28"/>
          <w:szCs w:val="28"/>
        </w:rPr>
        <w:t xml:space="preserve">t a meeting should form a quorum. </w:t>
      </w:r>
    </w:p>
    <w:p w:rsidR="009B5A15" w:rsidRPr="00B839EB" w:rsidRDefault="009B5A15" w:rsidP="009B5A15">
      <w:pPr>
        <w:spacing w:line="240" w:lineRule="auto"/>
        <w:jc w:val="both"/>
        <w:rPr>
          <w:b/>
          <w:sz w:val="28"/>
          <w:szCs w:val="28"/>
        </w:rPr>
      </w:pPr>
      <w:r w:rsidRPr="00B839EB">
        <w:rPr>
          <w:b/>
          <w:sz w:val="28"/>
          <w:szCs w:val="28"/>
        </w:rPr>
        <w:t xml:space="preserve">Closing </w:t>
      </w:r>
    </w:p>
    <w:p w:rsidR="00F0506A" w:rsidRPr="009B5A15" w:rsidRDefault="009B5A15" w:rsidP="009B5A15">
      <w:pPr>
        <w:spacing w:line="240" w:lineRule="auto"/>
        <w:jc w:val="both"/>
        <w:rPr>
          <w:sz w:val="28"/>
          <w:szCs w:val="28"/>
        </w:rPr>
      </w:pPr>
      <w:r>
        <w:rPr>
          <w:sz w:val="28"/>
          <w:szCs w:val="28"/>
        </w:rPr>
        <w:t xml:space="preserve">The meeting was closed with concluding remarks from the Executive Secretary </w:t>
      </w:r>
      <w:r w:rsidRPr="00B839EB">
        <w:rPr>
          <w:sz w:val="28"/>
          <w:szCs w:val="28"/>
        </w:rPr>
        <w:t>Francis called for regular interactions to brainstor</w:t>
      </w:r>
      <w:r>
        <w:rPr>
          <w:sz w:val="28"/>
          <w:szCs w:val="28"/>
        </w:rPr>
        <w:t xml:space="preserve">m on ideas to the way forward.  </w:t>
      </w:r>
      <w:r w:rsidRPr="00B839EB">
        <w:rPr>
          <w:sz w:val="28"/>
          <w:szCs w:val="28"/>
        </w:rPr>
        <w:t>Christie encouraged th</w:t>
      </w:r>
      <w:bookmarkStart w:id="0" w:name="_GoBack"/>
      <w:bookmarkEnd w:id="0"/>
      <w:r w:rsidRPr="00B839EB">
        <w:rPr>
          <w:sz w:val="28"/>
          <w:szCs w:val="28"/>
        </w:rPr>
        <w:t xml:space="preserve">e NPC to keep its neutrality </w:t>
      </w:r>
      <w:r>
        <w:rPr>
          <w:sz w:val="28"/>
          <w:szCs w:val="28"/>
        </w:rPr>
        <w:t>and focus on its core mandate for greater impact</w:t>
      </w:r>
      <w:r w:rsidRPr="00B839EB">
        <w:rPr>
          <w:sz w:val="28"/>
          <w:szCs w:val="28"/>
        </w:rPr>
        <w:t>.</w:t>
      </w:r>
    </w:p>
    <w:sectPr w:rsidR="00F0506A" w:rsidRPr="009B5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6017C"/>
    <w:multiLevelType w:val="hybridMultilevel"/>
    <w:tmpl w:val="2FD6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4D00DF"/>
    <w:multiLevelType w:val="hybridMultilevel"/>
    <w:tmpl w:val="1F86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21"/>
    <w:rsid w:val="00002F01"/>
    <w:rsid w:val="00003521"/>
    <w:rsid w:val="00904FF8"/>
    <w:rsid w:val="009B5A15"/>
    <w:rsid w:val="00A433D1"/>
    <w:rsid w:val="00E9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1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A15"/>
    <w:pPr>
      <w:ind w:left="720"/>
      <w:contextualSpacing/>
    </w:pPr>
  </w:style>
  <w:style w:type="table" w:styleId="LightGrid-Accent1">
    <w:name w:val="Light Grid Accent 1"/>
    <w:basedOn w:val="TableNormal"/>
    <w:uiPriority w:val="62"/>
    <w:rsid w:val="009B5A15"/>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1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A15"/>
    <w:pPr>
      <w:ind w:left="720"/>
      <w:contextualSpacing/>
    </w:pPr>
  </w:style>
  <w:style w:type="table" w:styleId="LightGrid-Accent1">
    <w:name w:val="Light Grid Accent 1"/>
    <w:basedOn w:val="TableNormal"/>
    <w:uiPriority w:val="62"/>
    <w:rsid w:val="009B5A15"/>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2015-09-17T15:00:00+00:00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1159</Value>
      <Value>1107</Value>
      <Value>1</Value>
    </TaxCatchAll>
    <c4e2ab2cc9354bbf9064eeb465a566ea xmlns="1ed4137b-41b2-488b-8250-6d369ec27664">
      <Terms xmlns="http://schemas.microsoft.com/office/infopath/2007/PartnerControls"/>
    </c4e2ab2cc9354bbf9064eeb465a566ea>
    <UndpProjectNo xmlns="1ed4137b-41b2-488b-8250-6d369ec27664">00065055</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ATLASPDC-4-38541</_dlc_DocId>
    <_dlc_DocIdUrl xmlns="f1161f5b-24a3-4c2d-bc81-44cb9325e8ee">
      <Url>https://info.undp.org/docs/pdc/_layouts/DocIdRedir.aspx?ID=ATLASPDC-4-38541</Url>
      <Description>ATLASPDC-4-38541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1AA12D1C-D175-490D-913A-AA7F5293A5F3}"/>
</file>

<file path=customXml/itemProps2.xml><?xml version="1.0" encoding="utf-8"?>
<ds:datastoreItem xmlns:ds="http://schemas.openxmlformats.org/officeDocument/2006/customXml" ds:itemID="{1E7F1DDC-8F1C-4143-89D1-949430A6E65D}"/>
</file>

<file path=customXml/itemProps3.xml><?xml version="1.0" encoding="utf-8"?>
<ds:datastoreItem xmlns:ds="http://schemas.openxmlformats.org/officeDocument/2006/customXml" ds:itemID="{7A8E86EE-67C3-4901-9751-7A337DA916D0}"/>
</file>

<file path=customXml/itemProps4.xml><?xml version="1.0" encoding="utf-8"?>
<ds:datastoreItem xmlns:ds="http://schemas.openxmlformats.org/officeDocument/2006/customXml" ds:itemID="{F7AA0DA6-4CFA-4FA7-924E-ABF20FD43DBD}"/>
</file>

<file path=customXml/itemProps5.xml><?xml version="1.0" encoding="utf-8"?>
<ds:datastoreItem xmlns:ds="http://schemas.openxmlformats.org/officeDocument/2006/customXml" ds:itemID="{20983BFE-5089-4F88-B975-3A3C9E35200F}"/>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dc:creator>
  <cp:lastModifiedBy>Justice Agbezuge</cp:lastModifiedBy>
  <cp:revision>2</cp:revision>
  <dcterms:created xsi:type="dcterms:W3CDTF">2015-09-16T14:54:00Z</dcterms:created>
  <dcterms:modified xsi:type="dcterms:W3CDTF">2015-09-16T14:54:00Z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22355387-8d44-41ec-8a08-7df162a7e055</vt:lpwstr>
  </property>
  <property fmtid="{D5CDD505-2E9C-101B-9397-08002B2CF9AE}" pid="18" name="URL">
    <vt:lpwstr/>
  </property>
  <property fmtid="{D5CDD505-2E9C-101B-9397-08002B2CF9AE}" pid="19" name="DocumentSetDescription">
    <vt:lpwstr/>
  </property>
</Properties>
</file>